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0C52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7DB8D44" w14:textId="77777777" w:rsidR="00B712AE" w:rsidRDefault="00B712AE">
      <w:pPr>
        <w:jc w:val="center"/>
        <w:rPr>
          <w:b/>
          <w:sz w:val="24"/>
          <w:u w:val="single"/>
        </w:rPr>
      </w:pPr>
    </w:p>
    <w:p w14:paraId="1CC73DA0" w14:textId="77777777" w:rsidR="00B712AE" w:rsidRDefault="00B712AE">
      <w:pPr>
        <w:jc w:val="center"/>
        <w:rPr>
          <w:b/>
          <w:sz w:val="24"/>
          <w:u w:val="single"/>
        </w:rPr>
      </w:pPr>
    </w:p>
    <w:p w14:paraId="2293E763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53A83398" w14:textId="77777777" w:rsidR="00F2158D" w:rsidRDefault="00F2158D" w:rsidP="00F2158D">
      <w:pPr>
        <w:ind w:left="720" w:hanging="720"/>
        <w:jc w:val="center"/>
        <w:rPr>
          <w:b/>
          <w:bCs/>
          <w:sz w:val="24"/>
        </w:rPr>
      </w:pPr>
    </w:p>
    <w:p w14:paraId="6F18EC8D" w14:textId="77777777" w:rsidR="00A816F4" w:rsidRDefault="00A816F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(On Street Parking Places) Order 2009 </w:t>
      </w:r>
    </w:p>
    <w:p w14:paraId="19216F19" w14:textId="13373A00" w:rsidR="00A816F4" w:rsidRPr="00F2158D" w:rsidRDefault="00A816F4">
      <w:pPr>
        <w:jc w:val="center"/>
        <w:rPr>
          <w:b/>
          <w:bCs/>
          <w:sz w:val="24"/>
        </w:rPr>
      </w:pPr>
      <w:r w:rsidRPr="00444876">
        <w:rPr>
          <w:b/>
          <w:sz w:val="24"/>
          <w:szCs w:val="24"/>
          <w:lang w:val="en-US"/>
        </w:rPr>
        <w:t>(</w:t>
      </w:r>
      <w:r w:rsidR="00807A00">
        <w:rPr>
          <w:b/>
          <w:sz w:val="24"/>
          <w:szCs w:val="24"/>
          <w:lang w:val="en-US"/>
        </w:rPr>
        <w:t>Lindisfarne Road Area</w:t>
      </w:r>
      <w:r>
        <w:rPr>
          <w:b/>
          <w:sz w:val="24"/>
          <w:szCs w:val="24"/>
          <w:lang w:val="en-US"/>
        </w:rPr>
        <w:t xml:space="preserve"> </w:t>
      </w:r>
      <w:r w:rsidRPr="00444876">
        <w:rPr>
          <w:b/>
          <w:sz w:val="24"/>
          <w:szCs w:val="24"/>
          <w:lang w:val="en-US"/>
        </w:rPr>
        <w:t>Variation) Order 20</w:t>
      </w:r>
      <w:r>
        <w:rPr>
          <w:b/>
          <w:sz w:val="24"/>
          <w:szCs w:val="24"/>
          <w:lang w:val="en-US"/>
        </w:rPr>
        <w:t>24</w:t>
      </w:r>
    </w:p>
    <w:p w14:paraId="7E6CEA06" w14:textId="77777777" w:rsidR="00B712AE" w:rsidRDefault="00B712AE">
      <w:pPr>
        <w:rPr>
          <w:sz w:val="24"/>
        </w:rPr>
      </w:pPr>
    </w:p>
    <w:p w14:paraId="41F944B1" w14:textId="4A805349" w:rsidR="00B712AE" w:rsidRDefault="00B712AE" w:rsidP="00807A00">
      <w:pPr>
        <w:jc w:val="left"/>
        <w:rPr>
          <w:sz w:val="24"/>
        </w:rPr>
      </w:pPr>
      <w:r>
        <w:rPr>
          <w:sz w:val="24"/>
        </w:rPr>
        <w:t>The Council’s reasons for proposing to make the above Order</w:t>
      </w:r>
      <w:r w:rsidR="00807A00">
        <w:rPr>
          <w:sz w:val="24"/>
        </w:rPr>
        <w:t xml:space="preserve"> is </w:t>
      </w:r>
      <w:r>
        <w:rPr>
          <w:sz w:val="24"/>
        </w:rPr>
        <w:t>as follows:-</w:t>
      </w:r>
    </w:p>
    <w:p w14:paraId="12CD1FC2" w14:textId="77777777" w:rsidR="00226EDB" w:rsidRDefault="00226EDB" w:rsidP="00807A00">
      <w:pPr>
        <w:jc w:val="left"/>
        <w:rPr>
          <w:sz w:val="24"/>
        </w:rPr>
      </w:pPr>
    </w:p>
    <w:p w14:paraId="0A3BA36E" w14:textId="59221DD8" w:rsidR="00807A00" w:rsidRP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  <w:r w:rsidRPr="00807A00">
        <w:rPr>
          <w:rFonts w:eastAsiaTheme="majorEastAsia" w:cs="Arial"/>
          <w:color w:val="000000" w:themeColor="text1"/>
          <w:sz w:val="24"/>
          <w:szCs w:val="24"/>
        </w:rPr>
        <w:t>Following residential concerns regarding non-residential long-stay parking on Lindisfarne Road and its adjoining streets, a review was conducted to quantify the volume of parking within the area.</w:t>
      </w:r>
    </w:p>
    <w:p w14:paraId="3ED17222" w14:textId="77777777" w:rsid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</w:p>
    <w:p w14:paraId="2CF96816" w14:textId="1AD37F90" w:rsidR="00807A00" w:rsidRP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  <w:r w:rsidRPr="00807A00">
        <w:rPr>
          <w:rFonts w:eastAsiaTheme="majorEastAsia" w:cs="Arial"/>
          <w:color w:val="000000" w:themeColor="text1"/>
          <w:sz w:val="24"/>
          <w:szCs w:val="24"/>
        </w:rPr>
        <w:t xml:space="preserve">Whilst initial surveys showed only one street within the area reviewed met the permit </w:t>
      </w:r>
    </w:p>
    <w:p w14:paraId="5DE3C468" w14:textId="04144C62" w:rsidR="00807A00" w:rsidRP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  <w:r w:rsidRPr="00807A00">
        <w:rPr>
          <w:rFonts w:eastAsiaTheme="majorEastAsia" w:cs="Arial"/>
          <w:color w:val="000000" w:themeColor="text1"/>
          <w:sz w:val="24"/>
          <w:szCs w:val="24"/>
        </w:rPr>
        <w:t xml:space="preserve">parking criteria, it was evident to officers that if an isolated proposal was to be installed it would have a severe impact on the surrounding streets. </w:t>
      </w:r>
    </w:p>
    <w:p w14:paraId="0A58E256" w14:textId="77777777" w:rsid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</w:p>
    <w:p w14:paraId="5EAA3486" w14:textId="45FC08D8" w:rsidR="00807A00" w:rsidRP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  <w:r w:rsidRPr="00807A00">
        <w:rPr>
          <w:rFonts w:eastAsiaTheme="majorEastAsia" w:cs="Arial"/>
          <w:color w:val="000000" w:themeColor="text1"/>
          <w:sz w:val="24"/>
          <w:szCs w:val="24"/>
        </w:rPr>
        <w:t>As a result of this</w:t>
      </w:r>
      <w:r>
        <w:rPr>
          <w:rFonts w:eastAsiaTheme="majorEastAsia" w:cs="Arial"/>
          <w:color w:val="000000" w:themeColor="text1"/>
          <w:sz w:val="24"/>
          <w:szCs w:val="24"/>
        </w:rPr>
        <w:t>,</w:t>
      </w:r>
      <w:r w:rsidRPr="00807A00">
        <w:rPr>
          <w:rFonts w:eastAsiaTheme="majorEastAsia" w:cs="Arial"/>
          <w:color w:val="000000" w:themeColor="text1"/>
          <w:sz w:val="24"/>
          <w:szCs w:val="24"/>
        </w:rPr>
        <w:t xml:space="preserve"> a proposal to install </w:t>
      </w:r>
      <w:r>
        <w:rPr>
          <w:rFonts w:eastAsiaTheme="majorEastAsia" w:cs="Arial"/>
          <w:color w:val="000000" w:themeColor="text1"/>
          <w:sz w:val="24"/>
          <w:szCs w:val="24"/>
        </w:rPr>
        <w:t xml:space="preserve">a </w:t>
      </w:r>
      <w:r w:rsidRPr="00807A00">
        <w:rPr>
          <w:rFonts w:eastAsiaTheme="majorEastAsia" w:cs="Arial"/>
          <w:color w:val="000000" w:themeColor="text1"/>
          <w:sz w:val="24"/>
          <w:szCs w:val="24"/>
        </w:rPr>
        <w:t>Limited Waiting scheme was suggested to residents which received several objections with residents voicing concerns about not being able to park outside their own properties.</w:t>
      </w:r>
    </w:p>
    <w:p w14:paraId="4356CBEC" w14:textId="77777777" w:rsid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</w:p>
    <w:p w14:paraId="42ADDCC9" w14:textId="1B5FC009" w:rsidR="00807A00" w:rsidRP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  <w:r w:rsidRPr="00807A00">
        <w:rPr>
          <w:rFonts w:eastAsiaTheme="majorEastAsia" w:cs="Arial"/>
          <w:color w:val="000000" w:themeColor="text1"/>
          <w:sz w:val="24"/>
          <w:szCs w:val="24"/>
        </w:rPr>
        <w:t xml:space="preserve">Following this consultation, a hybrid limited waiting and permit parking scheme was </w:t>
      </w:r>
    </w:p>
    <w:p w14:paraId="22FBD846" w14:textId="77777777" w:rsidR="00807A00" w:rsidRP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  <w:r w:rsidRPr="00807A00">
        <w:rPr>
          <w:rFonts w:eastAsiaTheme="majorEastAsia" w:cs="Arial"/>
          <w:color w:val="000000" w:themeColor="text1"/>
          <w:sz w:val="24"/>
          <w:szCs w:val="24"/>
        </w:rPr>
        <w:t xml:space="preserve">developed which would address the road safety concerns from the non-residential </w:t>
      </w:r>
    </w:p>
    <w:p w14:paraId="34CB4FBC" w14:textId="32A4B352" w:rsidR="00B13BBB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  <w:r w:rsidRPr="00807A00">
        <w:rPr>
          <w:rFonts w:eastAsiaTheme="majorEastAsia" w:cs="Arial"/>
          <w:color w:val="000000" w:themeColor="text1"/>
          <w:sz w:val="24"/>
          <w:szCs w:val="24"/>
        </w:rPr>
        <w:t>parking, whilst not discriminating against those residents without off-street parking.</w:t>
      </w:r>
    </w:p>
    <w:p w14:paraId="2CC8B212" w14:textId="77777777" w:rsidR="00807A00" w:rsidRDefault="00807A00" w:rsidP="00807A00">
      <w:pPr>
        <w:jc w:val="left"/>
        <w:rPr>
          <w:rFonts w:eastAsiaTheme="majorEastAsia" w:cs="Arial"/>
          <w:color w:val="000000" w:themeColor="text1"/>
          <w:sz w:val="24"/>
          <w:szCs w:val="24"/>
        </w:rPr>
      </w:pPr>
    </w:p>
    <w:p w14:paraId="03BDF75F" w14:textId="333E1B90" w:rsidR="00807A00" w:rsidRPr="00807A00" w:rsidRDefault="00807A00" w:rsidP="00807A00">
      <w:pPr>
        <w:jc w:val="left"/>
        <w:rPr>
          <w:sz w:val="24"/>
        </w:rPr>
      </w:pPr>
      <w:r w:rsidRPr="00807A00">
        <w:rPr>
          <w:sz w:val="24"/>
        </w:rPr>
        <w:t>The proposal involves the introduction of a new limited waiting parking restriction, with the exemption for permit holders. The limited waiting restriction will consist of a 2 hour no return within 6-hour restriction which will be in place Monday – Saturday from 8am until 6.30pm. These restrictions will prevent inconsiderate and dangerous long-stay parking around the area. This should avoid danger to persons or other traffic using the road</w:t>
      </w:r>
      <w:r>
        <w:rPr>
          <w:sz w:val="24"/>
        </w:rPr>
        <w:t>s</w:t>
      </w:r>
      <w:r w:rsidRPr="00807A00">
        <w:rPr>
          <w:sz w:val="24"/>
        </w:rPr>
        <w:t>.</w:t>
      </w:r>
    </w:p>
    <w:p w14:paraId="494AD985" w14:textId="77777777" w:rsidR="00807A00" w:rsidRDefault="00807A00" w:rsidP="00807A00">
      <w:pPr>
        <w:jc w:val="left"/>
        <w:rPr>
          <w:sz w:val="24"/>
        </w:rPr>
      </w:pPr>
    </w:p>
    <w:p w14:paraId="29C79BA1" w14:textId="57879D9B" w:rsidR="00807A00" w:rsidRPr="00807A00" w:rsidRDefault="00807A00" w:rsidP="00807A00">
      <w:pPr>
        <w:jc w:val="left"/>
        <w:rPr>
          <w:sz w:val="24"/>
        </w:rPr>
      </w:pPr>
      <w:r w:rsidRPr="00807A00">
        <w:rPr>
          <w:sz w:val="24"/>
        </w:rPr>
        <w:t xml:space="preserve">The streets which will be affected by the proposal are Lindisfarne Road, Adderstone </w:t>
      </w:r>
    </w:p>
    <w:p w14:paraId="75DCA572" w14:textId="69AA3817" w:rsidR="00807A00" w:rsidRDefault="00807A00" w:rsidP="00807A00">
      <w:pPr>
        <w:jc w:val="left"/>
        <w:rPr>
          <w:sz w:val="24"/>
        </w:rPr>
      </w:pPr>
      <w:r w:rsidRPr="00807A00">
        <w:rPr>
          <w:sz w:val="24"/>
        </w:rPr>
        <w:t>Crescent, Lindisfarne Close, Glastonbury Grove and Castleton Grove.</w:t>
      </w:r>
    </w:p>
    <w:p w14:paraId="76BEA248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2EFE" w14:textId="77777777" w:rsidR="00921CF9" w:rsidRDefault="00921CF9">
      <w:r>
        <w:separator/>
      </w:r>
    </w:p>
  </w:endnote>
  <w:endnote w:type="continuationSeparator" w:id="0">
    <w:p w14:paraId="4980854B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9B39" w14:textId="77777777" w:rsidR="00921CF9" w:rsidRDefault="00921CF9">
      <w:r>
        <w:separator/>
      </w:r>
    </w:p>
  </w:footnote>
  <w:footnote w:type="continuationSeparator" w:id="0">
    <w:p w14:paraId="2B49EE5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18914645">
    <w:abstractNumId w:val="0"/>
  </w:num>
  <w:num w:numId="2" w16cid:durableId="236282553">
    <w:abstractNumId w:val="2"/>
  </w:num>
  <w:num w:numId="3" w16cid:durableId="14977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162A1"/>
    <w:rsid w:val="00226EDB"/>
    <w:rsid w:val="00305279"/>
    <w:rsid w:val="00374964"/>
    <w:rsid w:val="003E6A03"/>
    <w:rsid w:val="00422DFA"/>
    <w:rsid w:val="00454C8B"/>
    <w:rsid w:val="007C1EFA"/>
    <w:rsid w:val="00807A00"/>
    <w:rsid w:val="00921CF9"/>
    <w:rsid w:val="009F061E"/>
    <w:rsid w:val="00A816F4"/>
    <w:rsid w:val="00AA21ED"/>
    <w:rsid w:val="00AF0BFE"/>
    <w:rsid w:val="00B13BBB"/>
    <w:rsid w:val="00B712AE"/>
    <w:rsid w:val="00B97BFF"/>
    <w:rsid w:val="00C67F6C"/>
    <w:rsid w:val="00CF0B6D"/>
    <w:rsid w:val="00D1418E"/>
    <w:rsid w:val="00F2158D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77F16A4B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1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21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8</cp:revision>
  <cp:lastPrinted>2010-11-08T09:53:00Z</cp:lastPrinted>
  <dcterms:created xsi:type="dcterms:W3CDTF">2013-10-07T13:27:00Z</dcterms:created>
  <dcterms:modified xsi:type="dcterms:W3CDTF">2024-10-11T13:39:00Z</dcterms:modified>
</cp:coreProperties>
</file>